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5A" w:rsidRDefault="00494E07" w:rsidP="0046495A">
      <w:r>
        <w:t>K</w:t>
      </w:r>
    </w:p>
    <w:p w:rsidR="007E4F8F" w:rsidRDefault="007E4F8F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Zmluva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o poskytnutí finančných prostriedkov na záujmové vzdelávanie detí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Zmluvné strany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b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Poskytovateľ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Obec Priechod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Priechod č.157, 976 11 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Mgr. Stanislavom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Chabanom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>,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starostom obce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IČO: 00313769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 , a.s.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1205503001/5600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„poskytovateľ“)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a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color w:val="FF0000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Prijímateľ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    </w:t>
      </w:r>
      <w:proofErr w:type="spellStart"/>
      <w:r w:rsidR="00494E07">
        <w:rPr>
          <w:rFonts w:ascii="Times New Roman" w:eastAsia="Times New Roman" w:hAnsi="Times New Roman" w:cs="Times New Roman"/>
          <w:sz w:val="24"/>
          <w:lang w:eastAsia="sk-SK"/>
        </w:rPr>
        <w:t>K-</w:t>
      </w:r>
      <w:r w:rsidR="005E4179">
        <w:rPr>
          <w:rFonts w:ascii="Times New Roman" w:eastAsia="Times New Roman" w:hAnsi="Times New Roman" w:cs="Times New Roman"/>
          <w:sz w:val="24"/>
          <w:lang w:eastAsia="sk-SK"/>
        </w:rPr>
        <w:t>Centrum</w:t>
      </w:r>
      <w:proofErr w:type="spellEnd"/>
      <w:r w:rsidR="00494E07">
        <w:rPr>
          <w:rFonts w:ascii="Times New Roman" w:eastAsia="Times New Roman" w:hAnsi="Times New Roman" w:cs="Times New Roman"/>
          <w:sz w:val="24"/>
          <w:lang w:eastAsia="sk-SK"/>
        </w:rPr>
        <w:t xml:space="preserve">, </w:t>
      </w:r>
      <w:proofErr w:type="spellStart"/>
      <w:r w:rsidR="00494E07">
        <w:rPr>
          <w:rFonts w:ascii="Times New Roman" w:eastAsia="Times New Roman" w:hAnsi="Times New Roman" w:cs="Times New Roman"/>
          <w:sz w:val="24"/>
          <w:lang w:eastAsia="sk-SK"/>
        </w:rPr>
        <w:t>s.r.o</w:t>
      </w:r>
      <w:proofErr w:type="spellEnd"/>
      <w:r w:rsidR="005E4179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</w:t>
      </w:r>
      <w:r w:rsidR="00494E07">
        <w:rPr>
          <w:rFonts w:ascii="Times New Roman" w:eastAsia="Times New Roman" w:hAnsi="Times New Roman" w:cs="Times New Roman"/>
          <w:sz w:val="24"/>
          <w:lang w:eastAsia="sk-SK"/>
        </w:rPr>
        <w:t>Janka Kráľa 1809/, Banská Bystrica 974 01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</w:t>
      </w:r>
      <w:r w:rsidR="00494E07">
        <w:rPr>
          <w:rFonts w:ascii="Times New Roman" w:eastAsia="Times New Roman" w:hAnsi="Times New Roman" w:cs="Times New Roman"/>
          <w:sz w:val="24"/>
          <w:lang w:eastAsia="sk-SK"/>
        </w:rPr>
        <w:t xml:space="preserve">Ing. Igorom </w:t>
      </w:r>
      <w:proofErr w:type="spellStart"/>
      <w:r w:rsidR="00494E07">
        <w:rPr>
          <w:rFonts w:ascii="Times New Roman" w:eastAsia="Times New Roman" w:hAnsi="Times New Roman" w:cs="Times New Roman"/>
          <w:sz w:val="24"/>
          <w:lang w:eastAsia="sk-SK"/>
        </w:rPr>
        <w:t>Kšenzuliakom</w:t>
      </w:r>
      <w:proofErr w:type="spellEnd"/>
      <w:r w:rsidR="00494E07">
        <w:rPr>
          <w:rFonts w:ascii="Times New Roman" w:eastAsia="Times New Roman" w:hAnsi="Times New Roman" w:cs="Times New Roman"/>
          <w:sz w:val="24"/>
          <w:lang w:eastAsia="sk-SK"/>
        </w:rPr>
        <w:t>, konateľom</w:t>
      </w:r>
      <w:r w:rsidR="005E4179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="00494E07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="00494E07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Slovensko, a.s.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</w:t>
      </w:r>
      <w:r w:rsidR="00494E07">
        <w:rPr>
          <w:rFonts w:ascii="Times New Roman" w:eastAsia="Times New Roman" w:hAnsi="Times New Roman" w:cs="Times New Roman"/>
          <w:sz w:val="24"/>
          <w:lang w:eastAsia="sk-SK"/>
        </w:rPr>
        <w:t>1307032001/5600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„prijímateľ“)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a prijímateľ uzatvárajú v zmysle § 269 ods. 2 zákona č. 513/1991 Zb. Obchodný zákonník v znení neskorších predpisov,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zmysle § 7 ods. 1 písm. c) zákona č. 583/2004 Z. z. o rozpočtových pravidlách územnej samosprávy a o zmene a doplnení niektorých zákonov v znení neskorších predpisov, § 6 ods. 12 písm. d) zákona č. 596/2003 Z. z. o štátnej správe v školstve a školskej samospráve a o zmene a doplnení niektorých zákonov v znení neskorších predpisov a nariadenia vlády č. 668/2004 Z. z. o rozdeľovaní výnosu dane z príjmov územnej samospráve v znení neskorších nariadení medzi sebou túto: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zmluvu o poskytnutí finančných prostriedkov na záujmové vzdelávanie detí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Predmet a účel zmluvy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Predmetom zmluvy je úprava zmluvných podmienok, práva a povinností medzi poskytovateľom a prijímateľom pri poskytnutí finančných prostriedkov na záujmové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lastRenderedPageBreak/>
        <w:t xml:space="preserve">vzdelávanie detí zo strany poskytovateľa prijímateľovi na záujmovú a rekreačnú činnosť detí, rozvíjanie a zdokonaľovanie praktických zručností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sa zaväzuje, že na základe tejto zmluvy poskytne finančné prostriedky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80</w:t>
      </w:r>
      <w:bookmarkStart w:id="0" w:name="_GoBack"/>
      <w:bookmarkEnd w:id="0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% dotácie za mesiace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január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až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august</w:t>
      </w:r>
      <w:r w:rsidR="00CA06B4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201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t. j. v sume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32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>,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00 € (slovom: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tridsaťdva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eur) na záujmové vzdelávanie pre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1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det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>i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prijímateľovi, a to do 10. pracovných dní odo dňa nadobudnutia účinnosti tejto zmluvy.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prijať poskytnuté finančné prostriedky a použiť ich v súlade s podmienkami stanovenými v tejto zmluve a na záujmovú a rekreačnú činnosť detí, rozvíjanie a zdokonaľovanie praktických zručností detí.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Komunikácia zmluvných strán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Zmluvné strany sa dohodli, že ich vzájomná komunikácia súvisiaca s touto zmluvou si pre svoju záväznosť vyžaduje písomnú formu. Zmluvné strany sa zaväzujú, že budú pre vzájomnú písomnú komunikáciu používať poštové adresy uvedené v čl. 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môže určiť, že vzájomná komunikácia súvisiaca z touto zmluvou bude prebiehať aj elektronicky prostredníctvom e-mailu, alebo faxom a zároveň môže určiť aj podmienky tejto komunikácie.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Podmienky použitia poskytnutých finančných prostriedkov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na záujmové vzdelávanie detí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vykonávať záujmové vzdelávanie pre 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1dieťa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poskytovateľa v čase odo dňa nadobudnutia účinnosti tejto zmluvy do 31.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08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.201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Poskytnuté finančné prostriedky sú účelovo viazané a žiadateľ sa zaväzuje použiť            ich v zmysle § 19 ods. 3 zákona č. 523/2004 Z. z. o rozpočtových pravidlách verejnej správy        a o zmene a doplnení niektorých zákonov len na účel, ktorý je uvedený v čl. II.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 podpísaní zmluvy o poskytnutí finančných prostriedkov na záujmové vzdelávanie detí obidvoma zmluvnými stranami, sa finančné prostriedky uvedené v čl. II. poskytnú prijímateľovi bezhotovostným prevodom na účet prijímateľa v peňažnom ústave.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Poskytnuté finančných prostriedkov na záujmové vzdelávanie detí v zmysle čl. II. tejto zmluvy je prijímateľ povinný vyúčtovať v termíne do 20.</w:t>
      </w:r>
      <w:r w:rsidR="00DF74E4">
        <w:rPr>
          <w:rFonts w:ascii="Times New Roman" w:eastAsia="Times New Roman" w:hAnsi="Times New Roman" w:cs="Times New Roman"/>
          <w:sz w:val="24"/>
          <w:lang w:eastAsia="sk-SK"/>
        </w:rPr>
        <w:t>09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.201</w:t>
      </w:r>
      <w:r w:rsidR="00CA06B4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, a to na prílohe č. 1, ktorá je neoddeliteľnou súčasťou tejto zmluvy. V prípade, že zo všetkých okolností je zrejmé, že uvedený termín vyúčtovania nebude prijímateľom dodržaný, je prijímateľ povinný na základe zdôvodnenej písomnej žiadosti požiadať poskytovateľa v lehote do 10 dní pred uplynutím stanoveného termínu vyúčtovania o predĺženie termínu predloženia vyúčtovania.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Kontrolu dodržania rozsahu, účelu a podmienok dohodnutých v zmluve o poskytnutí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ako aj správnosti vyúčtovania a vecnej realizácie je oprávnený vykonať hlavný kontrolór obce podľa § 18d ods. 2 písm. d)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zákona č. 369/1990 Zb. o obecnom zriadení v znení neskorších predpisov a § 6 ods. 22 zákona č. 596/2003 Z. z. o štátnej správe v školstve a školskej samospráve v znení neskorších predpisov. Prijímateľ sa zaväzuje umožniť hlavnému kontrolórovi obce výkon tejto kontroly.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finančné prostriedky, ktoré neboli použité na účel dohodnutý v čl. II. tejto zmluvy, a to v plnej výške sumy poskytnutých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Povinnosť  prijímateľa vrátiť poskytnuté finančné prostriedky sa vzťahuje aj na prípad, ak poskytovateľ zistí túto skutočnosť z predložených dokladov (vyúčtovania) v zmysle čl. IV ods. 3. Povinnosť sa vzťahuje na vrátenie takej výšky finančných prostriedkov, ktorú vyčísli poskytovateľ.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aj tú výšku finančných prostriedkov, ktorú nevyčerpal do výšky poskytnutých finančných prostriedkov na záujmové vzdelávanie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Finančné prostriedky, ktoré prijímateľ nevyčerpal do 31.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201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povinný vrátiť na účet poskytovateľa č. 1205503001/5600 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sa dohodli na vrátení finančných prostriedkov do 10-tich dní od doručenia výzvy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Prijímateľ je povinný vrátiť poskytovateľovi všetky výnosy (úroky)</w:t>
      </w:r>
      <w:r w:rsidRPr="007E4F8F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týchto finančných prostriedkov, ktoré boli pripísané na jeho účet, nakoľko tieto sú príjmom rozpočtu obce v zmysle § 5 ods. 1 písm. c) zákona č. 583/2004 Z. z. o rozpočtových pravidlách územnej samosprávy a o zmene a doplnení niektorých zákonov. Prijímateľ vráti tieto finančné prostriedky na účet poskytovateľa č. 1205503001/5600.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prípade, že nebudú dodržané zmluvne dohodnuté podmienky poskytovateľ si bude uplatňovať od prijímateľa svoje finančné nároky spolu s úrokom z omeškania cestou príslušného súdu.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Čl. 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Záverečné ustanovenia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</w:p>
    <w:p w:rsidR="007E4F8F" w:rsidRPr="00CA06B4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sa uzatvára na dobu určitú a jej platnosť a účinnosť končí dňom 31.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="00CA06B4" w:rsidRP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>201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CA06B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Neoddeliteľnou súčasťou tejto zmluvy je príloha č. 1 – vyúčtovanie poskytnutých finančných prostriedkov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na záujmové vzdelávanie detí.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vyhlasuje, že údaje o počte detí uvedených v žiadosti o poskytnutie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finančných prostriedkov na záujmové vzdelávanie detí zaslanej poskytovateľovi sú pravdivé.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Nedodržanie podmienok dohodnutých v zmluve sa považuje za porušenie rozpočtovej disciplíny v zmysle § 31 zákona č. 523/2004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Z. z. o rozpočtových pravidlách verejnej správy a o zmene a doplnení niektorých zákonov.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Prijímateľ, ktorý porušil rozpočtovú disciplínu               je povinný neoprávnene použité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finančné prostriedky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vrátiť do rozpočtu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Poskytnutie finančných prostriedkov schválilo obecné zastupiteľstvo obce Priechod uznesením č.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.....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/201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 dňa 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04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03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DF74E4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je vyhotovená v dvoch rovnopisoch, 1rovnopis zmluvy pre poskytovateľa,</w:t>
      </w:r>
    </w:p>
    <w:p w:rsidR="007E4F8F" w:rsidRPr="007E4F8F" w:rsidRDefault="007E4F8F" w:rsidP="007E4F8F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1 rovnopis zmluvy dostane prijímateľ.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Zmluvu je možné zmeniť len po vzájomnej dohode obidvoch zmluvných strán,                    a to formou písomných dodatkov.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vyhlasujú, že si text tejto zmluvy riadne a dôsledne prečítali, jej obsahu a právnym účinkom z nej vyplývajúcich porozumeli, ich zmluvné prejavy sú dostatočne jasné, určité a zrozumiteľné, podpisujúce osoby sú oprávnené k podpisu tejto zmluvy a na znak súhlasu ju podpísali.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Zmluva nadobúda platnosť dňom jej podpísania obidvoma zmluvnými stranami a účinnosť dňom nasledujúcim po dni jej zverejnenia.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tabs>
          <w:tab w:val="center" w:pos="4536"/>
        </w:tabs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poskytovateľa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                           Za prijímateľa: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Priechode   dňa .................                                   V</w:t>
      </w:r>
      <w:r w:rsidR="00D33599">
        <w:rPr>
          <w:rFonts w:ascii="Times New Roman" w:eastAsia="Times New Roman" w:hAnsi="Times New Roman" w:cs="Times New Roman"/>
          <w:sz w:val="24"/>
          <w:szCs w:val="24"/>
          <w:lang w:eastAsia="sk-SK"/>
        </w:rPr>
        <w:t> Banskej Bystrici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dňa .....................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Podpis ....................................                                  Podpis ......................................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Mgr. Stanislav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                 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 xml:space="preserve">Ing. Igor </w:t>
      </w:r>
      <w:proofErr w:type="spellStart"/>
      <w:r w:rsidR="00D33599">
        <w:rPr>
          <w:rFonts w:ascii="Times New Roman" w:eastAsia="Times New Roman" w:hAnsi="Times New Roman" w:cs="Times New Roman"/>
          <w:sz w:val="24"/>
          <w:lang w:eastAsia="sk-SK"/>
        </w:rPr>
        <w:t>Kšenzuliak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starosta obce                                                          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 xml:space="preserve">   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="00D33599">
        <w:rPr>
          <w:rFonts w:ascii="Times New Roman" w:eastAsia="Times New Roman" w:hAnsi="Times New Roman" w:cs="Times New Roman"/>
          <w:sz w:val="24"/>
          <w:lang w:eastAsia="sk-SK"/>
        </w:rPr>
        <w:t>konateľ</w:t>
      </w:r>
    </w:p>
    <w:p w:rsidR="007E4F8F" w:rsidRPr="0046495A" w:rsidRDefault="007E4F8F" w:rsidP="0046495A"/>
    <w:sectPr w:rsidR="007E4F8F" w:rsidRPr="00464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0C4" w:rsidRDefault="001870C4" w:rsidP="003C3437">
      <w:r>
        <w:separator/>
      </w:r>
    </w:p>
  </w:endnote>
  <w:endnote w:type="continuationSeparator" w:id="0">
    <w:p w:rsidR="001870C4" w:rsidRDefault="001870C4" w:rsidP="003C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0C4" w:rsidRDefault="001870C4" w:rsidP="003C3437">
      <w:r>
        <w:separator/>
      </w:r>
    </w:p>
  </w:footnote>
  <w:footnote w:type="continuationSeparator" w:id="0">
    <w:p w:rsidR="001870C4" w:rsidRDefault="001870C4" w:rsidP="003C3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437" w:rsidRDefault="003C3437">
    <w:pPr>
      <w:pStyle w:val="Hlavika"/>
    </w:pPr>
  </w:p>
  <w:p w:rsidR="003C3437" w:rsidRDefault="003C34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205"/>
    <w:multiLevelType w:val="hybridMultilevel"/>
    <w:tmpl w:val="5D0E59DE"/>
    <w:lvl w:ilvl="0" w:tplc="DB1435C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561A15"/>
    <w:multiLevelType w:val="hybridMultilevel"/>
    <w:tmpl w:val="D36EE1D2"/>
    <w:lvl w:ilvl="0" w:tplc="0ED2D4F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3EEA224C">
      <w:start w:val="1"/>
      <w:numFmt w:val="lowerLetter"/>
      <w:lvlText w:val="%2)"/>
      <w:lvlJc w:val="left"/>
      <w:pPr>
        <w:tabs>
          <w:tab w:val="num" w:pos="530"/>
        </w:tabs>
        <w:ind w:left="0" w:firstLine="170"/>
      </w:pPr>
      <w:rPr>
        <w:rFonts w:hint="default"/>
      </w:rPr>
    </w:lvl>
    <w:lvl w:ilvl="2" w:tplc="EB9A039E">
      <w:start w:val="1"/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446500"/>
    <w:multiLevelType w:val="hybridMultilevel"/>
    <w:tmpl w:val="8D268388"/>
    <w:lvl w:ilvl="0" w:tplc="89527DE6">
      <w:start w:val="1"/>
      <w:numFmt w:val="lowerLetter"/>
      <w:lvlText w:val="%1)"/>
      <w:lvlJc w:val="left"/>
      <w:pPr>
        <w:tabs>
          <w:tab w:val="num" w:pos="700"/>
        </w:tabs>
        <w:ind w:left="170" w:firstLine="170"/>
      </w:pPr>
      <w:rPr>
        <w:rFonts w:hint="default"/>
      </w:rPr>
    </w:lvl>
    <w:lvl w:ilvl="1" w:tplc="5E322CC0">
      <w:start w:val="1"/>
      <w:numFmt w:val="lowerRoman"/>
      <w:lvlText w:val="%2)"/>
      <w:lvlJc w:val="left"/>
      <w:pPr>
        <w:tabs>
          <w:tab w:val="num" w:pos="1610"/>
        </w:tabs>
        <w:ind w:left="1080" w:firstLine="170"/>
      </w:pPr>
      <w:rPr>
        <w:rFonts w:asciiTheme="minorHAnsi" w:eastAsia="Times New Roman" w:hAnsiTheme="minorHAnsi" w:cstheme="minorHAnsi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411B5919"/>
    <w:multiLevelType w:val="hybridMultilevel"/>
    <w:tmpl w:val="CEE2634C"/>
    <w:lvl w:ilvl="0" w:tplc="D9F4EE5A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1B40E75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D907114">
      <w:start w:val="2"/>
      <w:numFmt w:val="decimal"/>
      <w:lvlText w:val="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33D8B"/>
    <w:multiLevelType w:val="hybridMultilevel"/>
    <w:tmpl w:val="6C182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8060A"/>
    <w:multiLevelType w:val="hybridMultilevel"/>
    <w:tmpl w:val="BC0C98DA"/>
    <w:lvl w:ilvl="0" w:tplc="05D6397E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0554E6"/>
    <w:multiLevelType w:val="hybridMultilevel"/>
    <w:tmpl w:val="0CAC6BBE"/>
    <w:lvl w:ilvl="0" w:tplc="9802E88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24F4F6C4">
      <w:start w:val="1"/>
      <w:numFmt w:val="lowerLetter"/>
      <w:lvlText w:val="%2)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4D2B61"/>
    <w:multiLevelType w:val="hybridMultilevel"/>
    <w:tmpl w:val="2A1CC1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00574"/>
    <w:multiLevelType w:val="hybridMultilevel"/>
    <w:tmpl w:val="C9126BB8"/>
    <w:lvl w:ilvl="0" w:tplc="4E1635DE">
      <w:start w:val="2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9F0BB1"/>
    <w:multiLevelType w:val="hybridMultilevel"/>
    <w:tmpl w:val="70584138"/>
    <w:lvl w:ilvl="0" w:tplc="5C221F1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5C"/>
    <w:rsid w:val="00007386"/>
    <w:rsid w:val="00007B93"/>
    <w:rsid w:val="00016188"/>
    <w:rsid w:val="00023263"/>
    <w:rsid w:val="000260E5"/>
    <w:rsid w:val="000272EC"/>
    <w:rsid w:val="00035D9E"/>
    <w:rsid w:val="0005213E"/>
    <w:rsid w:val="0006149B"/>
    <w:rsid w:val="00067FE2"/>
    <w:rsid w:val="00074FC9"/>
    <w:rsid w:val="00084A4B"/>
    <w:rsid w:val="000B26E7"/>
    <w:rsid w:val="000B644E"/>
    <w:rsid w:val="000B7696"/>
    <w:rsid w:val="000D373A"/>
    <w:rsid w:val="000F0443"/>
    <w:rsid w:val="000F38E7"/>
    <w:rsid w:val="000F7DBC"/>
    <w:rsid w:val="001113DF"/>
    <w:rsid w:val="001229D2"/>
    <w:rsid w:val="001360E0"/>
    <w:rsid w:val="00147C14"/>
    <w:rsid w:val="0016216A"/>
    <w:rsid w:val="00163E47"/>
    <w:rsid w:val="001811DC"/>
    <w:rsid w:val="00181BD2"/>
    <w:rsid w:val="001870C4"/>
    <w:rsid w:val="00194328"/>
    <w:rsid w:val="001B4073"/>
    <w:rsid w:val="001C18E6"/>
    <w:rsid w:val="001D5ADD"/>
    <w:rsid w:val="001E6126"/>
    <w:rsid w:val="00207280"/>
    <w:rsid w:val="00207E1B"/>
    <w:rsid w:val="002264B4"/>
    <w:rsid w:val="00263875"/>
    <w:rsid w:val="00267526"/>
    <w:rsid w:val="00276B4D"/>
    <w:rsid w:val="00285AAD"/>
    <w:rsid w:val="00287723"/>
    <w:rsid w:val="00291C72"/>
    <w:rsid w:val="002A77B1"/>
    <w:rsid w:val="002B3751"/>
    <w:rsid w:val="002D1829"/>
    <w:rsid w:val="002E105A"/>
    <w:rsid w:val="00312BEE"/>
    <w:rsid w:val="00316157"/>
    <w:rsid w:val="0032181E"/>
    <w:rsid w:val="00322E8F"/>
    <w:rsid w:val="003312FA"/>
    <w:rsid w:val="00332FD3"/>
    <w:rsid w:val="0033710E"/>
    <w:rsid w:val="00360F03"/>
    <w:rsid w:val="00384BE6"/>
    <w:rsid w:val="00385AD3"/>
    <w:rsid w:val="003B4A64"/>
    <w:rsid w:val="003C1761"/>
    <w:rsid w:val="003C3437"/>
    <w:rsid w:val="003D1565"/>
    <w:rsid w:val="003E48C4"/>
    <w:rsid w:val="003F4579"/>
    <w:rsid w:val="00403D2B"/>
    <w:rsid w:val="004046D8"/>
    <w:rsid w:val="00413423"/>
    <w:rsid w:val="004360CB"/>
    <w:rsid w:val="004627A3"/>
    <w:rsid w:val="00463C94"/>
    <w:rsid w:val="0046495A"/>
    <w:rsid w:val="00466700"/>
    <w:rsid w:val="00474903"/>
    <w:rsid w:val="00475A78"/>
    <w:rsid w:val="00494E07"/>
    <w:rsid w:val="00497A7D"/>
    <w:rsid w:val="004A1A1B"/>
    <w:rsid w:val="004B127D"/>
    <w:rsid w:val="004C2033"/>
    <w:rsid w:val="004C2F82"/>
    <w:rsid w:val="00502D45"/>
    <w:rsid w:val="00505FA4"/>
    <w:rsid w:val="00507EDD"/>
    <w:rsid w:val="00510107"/>
    <w:rsid w:val="00516D2F"/>
    <w:rsid w:val="005375B5"/>
    <w:rsid w:val="00542A40"/>
    <w:rsid w:val="00560A4F"/>
    <w:rsid w:val="005625EC"/>
    <w:rsid w:val="005650A1"/>
    <w:rsid w:val="00566A22"/>
    <w:rsid w:val="00575D1F"/>
    <w:rsid w:val="00593431"/>
    <w:rsid w:val="00596122"/>
    <w:rsid w:val="005A6023"/>
    <w:rsid w:val="005B476F"/>
    <w:rsid w:val="005B59A0"/>
    <w:rsid w:val="005B6A7C"/>
    <w:rsid w:val="005C211F"/>
    <w:rsid w:val="005D73EE"/>
    <w:rsid w:val="005E4179"/>
    <w:rsid w:val="005E42AC"/>
    <w:rsid w:val="005E4882"/>
    <w:rsid w:val="005F284A"/>
    <w:rsid w:val="006057B1"/>
    <w:rsid w:val="0061722F"/>
    <w:rsid w:val="0063302D"/>
    <w:rsid w:val="006521F8"/>
    <w:rsid w:val="00664269"/>
    <w:rsid w:val="00666890"/>
    <w:rsid w:val="006763A0"/>
    <w:rsid w:val="00677A73"/>
    <w:rsid w:val="00677F14"/>
    <w:rsid w:val="00680559"/>
    <w:rsid w:val="00683542"/>
    <w:rsid w:val="006A016D"/>
    <w:rsid w:val="006A3EBB"/>
    <w:rsid w:val="006B0228"/>
    <w:rsid w:val="006B6D62"/>
    <w:rsid w:val="006C59E3"/>
    <w:rsid w:val="006D064D"/>
    <w:rsid w:val="00711529"/>
    <w:rsid w:val="00717108"/>
    <w:rsid w:val="00733BB6"/>
    <w:rsid w:val="00735378"/>
    <w:rsid w:val="007450BD"/>
    <w:rsid w:val="007628B3"/>
    <w:rsid w:val="00762ECD"/>
    <w:rsid w:val="00765491"/>
    <w:rsid w:val="0078506C"/>
    <w:rsid w:val="007904CE"/>
    <w:rsid w:val="007970C8"/>
    <w:rsid w:val="007A6154"/>
    <w:rsid w:val="007A6D13"/>
    <w:rsid w:val="007D4324"/>
    <w:rsid w:val="007D6FCC"/>
    <w:rsid w:val="007E2B31"/>
    <w:rsid w:val="007E4F8F"/>
    <w:rsid w:val="0080263B"/>
    <w:rsid w:val="0081292D"/>
    <w:rsid w:val="008146FF"/>
    <w:rsid w:val="00830AE2"/>
    <w:rsid w:val="00851D71"/>
    <w:rsid w:val="00856FCC"/>
    <w:rsid w:val="00872E35"/>
    <w:rsid w:val="00885CAA"/>
    <w:rsid w:val="00891232"/>
    <w:rsid w:val="008960E5"/>
    <w:rsid w:val="008A37F7"/>
    <w:rsid w:val="008B19F1"/>
    <w:rsid w:val="008E06DA"/>
    <w:rsid w:val="008E50FD"/>
    <w:rsid w:val="008F7E9F"/>
    <w:rsid w:val="00903CED"/>
    <w:rsid w:val="009068F1"/>
    <w:rsid w:val="00920EBB"/>
    <w:rsid w:val="00946E3F"/>
    <w:rsid w:val="0095563A"/>
    <w:rsid w:val="009709BD"/>
    <w:rsid w:val="0097142C"/>
    <w:rsid w:val="009729D0"/>
    <w:rsid w:val="00974761"/>
    <w:rsid w:val="00975D41"/>
    <w:rsid w:val="009A1DD5"/>
    <w:rsid w:val="009A2694"/>
    <w:rsid w:val="009B482F"/>
    <w:rsid w:val="009B4F8A"/>
    <w:rsid w:val="009B5025"/>
    <w:rsid w:val="009C4201"/>
    <w:rsid w:val="009C667C"/>
    <w:rsid w:val="009C7105"/>
    <w:rsid w:val="009D1898"/>
    <w:rsid w:val="009E7B7D"/>
    <w:rsid w:val="009F0C11"/>
    <w:rsid w:val="00A01184"/>
    <w:rsid w:val="00A03C5E"/>
    <w:rsid w:val="00A0698A"/>
    <w:rsid w:val="00A075E6"/>
    <w:rsid w:val="00A16444"/>
    <w:rsid w:val="00A22FE5"/>
    <w:rsid w:val="00A407B0"/>
    <w:rsid w:val="00A435AB"/>
    <w:rsid w:val="00A53D8D"/>
    <w:rsid w:val="00A63913"/>
    <w:rsid w:val="00A74E54"/>
    <w:rsid w:val="00A75CEC"/>
    <w:rsid w:val="00A91BA6"/>
    <w:rsid w:val="00A93218"/>
    <w:rsid w:val="00A9435F"/>
    <w:rsid w:val="00AD2C50"/>
    <w:rsid w:val="00AD5575"/>
    <w:rsid w:val="00AE1C57"/>
    <w:rsid w:val="00AE522D"/>
    <w:rsid w:val="00AF334D"/>
    <w:rsid w:val="00B10753"/>
    <w:rsid w:val="00B1761C"/>
    <w:rsid w:val="00B23E00"/>
    <w:rsid w:val="00B34D1A"/>
    <w:rsid w:val="00B5563A"/>
    <w:rsid w:val="00B60FB3"/>
    <w:rsid w:val="00B70B50"/>
    <w:rsid w:val="00B70C1D"/>
    <w:rsid w:val="00B77743"/>
    <w:rsid w:val="00B917A8"/>
    <w:rsid w:val="00B924C8"/>
    <w:rsid w:val="00B974C8"/>
    <w:rsid w:val="00BA3030"/>
    <w:rsid w:val="00BC75C4"/>
    <w:rsid w:val="00BD50CD"/>
    <w:rsid w:val="00BE2811"/>
    <w:rsid w:val="00BE6C30"/>
    <w:rsid w:val="00C1495F"/>
    <w:rsid w:val="00C156DB"/>
    <w:rsid w:val="00C21AFC"/>
    <w:rsid w:val="00C4213E"/>
    <w:rsid w:val="00C658F9"/>
    <w:rsid w:val="00C66D69"/>
    <w:rsid w:val="00C67582"/>
    <w:rsid w:val="00C829B4"/>
    <w:rsid w:val="00C830E7"/>
    <w:rsid w:val="00C86724"/>
    <w:rsid w:val="00CA02E0"/>
    <w:rsid w:val="00CA06B4"/>
    <w:rsid w:val="00CA2E78"/>
    <w:rsid w:val="00CC41DF"/>
    <w:rsid w:val="00CD6F18"/>
    <w:rsid w:val="00CE1689"/>
    <w:rsid w:val="00CF05EE"/>
    <w:rsid w:val="00D00492"/>
    <w:rsid w:val="00D03A51"/>
    <w:rsid w:val="00D10916"/>
    <w:rsid w:val="00D12028"/>
    <w:rsid w:val="00D2338D"/>
    <w:rsid w:val="00D24907"/>
    <w:rsid w:val="00D33599"/>
    <w:rsid w:val="00D33A02"/>
    <w:rsid w:val="00D53E9C"/>
    <w:rsid w:val="00D6085C"/>
    <w:rsid w:val="00D645D1"/>
    <w:rsid w:val="00DA1A92"/>
    <w:rsid w:val="00DA6A32"/>
    <w:rsid w:val="00DB7BCB"/>
    <w:rsid w:val="00DC7349"/>
    <w:rsid w:val="00DD4F02"/>
    <w:rsid w:val="00DE0DF6"/>
    <w:rsid w:val="00DE2623"/>
    <w:rsid w:val="00DE3232"/>
    <w:rsid w:val="00DE3E0E"/>
    <w:rsid w:val="00DF74E4"/>
    <w:rsid w:val="00E01F62"/>
    <w:rsid w:val="00E10117"/>
    <w:rsid w:val="00E15F6B"/>
    <w:rsid w:val="00E21EFA"/>
    <w:rsid w:val="00E23F6D"/>
    <w:rsid w:val="00E261AF"/>
    <w:rsid w:val="00E26F65"/>
    <w:rsid w:val="00E36E12"/>
    <w:rsid w:val="00E4441E"/>
    <w:rsid w:val="00E462DC"/>
    <w:rsid w:val="00E51A1F"/>
    <w:rsid w:val="00E51F8D"/>
    <w:rsid w:val="00E531CB"/>
    <w:rsid w:val="00E71804"/>
    <w:rsid w:val="00E8644B"/>
    <w:rsid w:val="00E86D4F"/>
    <w:rsid w:val="00E95C8E"/>
    <w:rsid w:val="00EC241B"/>
    <w:rsid w:val="00EC3A49"/>
    <w:rsid w:val="00EC59C0"/>
    <w:rsid w:val="00EE60AF"/>
    <w:rsid w:val="00F02210"/>
    <w:rsid w:val="00F04332"/>
    <w:rsid w:val="00F04CDD"/>
    <w:rsid w:val="00F148D0"/>
    <w:rsid w:val="00F24B1D"/>
    <w:rsid w:val="00F27008"/>
    <w:rsid w:val="00F27347"/>
    <w:rsid w:val="00F42235"/>
    <w:rsid w:val="00F46BE9"/>
    <w:rsid w:val="00F61C6A"/>
    <w:rsid w:val="00F7039C"/>
    <w:rsid w:val="00F7743F"/>
    <w:rsid w:val="00F77A9E"/>
    <w:rsid w:val="00F90D4F"/>
    <w:rsid w:val="00FA6A50"/>
    <w:rsid w:val="00FB0574"/>
    <w:rsid w:val="00FB0CE1"/>
    <w:rsid w:val="00FB7A2C"/>
    <w:rsid w:val="00FC3002"/>
    <w:rsid w:val="00FD6A3B"/>
    <w:rsid w:val="00FE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28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22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5182">
          <w:marLeft w:val="-47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0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29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3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5592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37593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8118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576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2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9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05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464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538448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80513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228799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880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01747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81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58F56-5F77-4675-8BC2-324C97F2D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Priechod</Company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 Priechod</cp:lastModifiedBy>
  <cp:revision>10</cp:revision>
  <cp:lastPrinted>2014-03-06T13:00:00Z</cp:lastPrinted>
  <dcterms:created xsi:type="dcterms:W3CDTF">2013-03-21T10:48:00Z</dcterms:created>
  <dcterms:modified xsi:type="dcterms:W3CDTF">2014-03-06T13:01:00Z</dcterms:modified>
</cp:coreProperties>
</file>